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ED4B" w14:textId="415E47D5" w:rsidR="00A0324A" w:rsidRPr="00A0324A" w:rsidRDefault="00A0324A">
      <w:pPr>
        <w:spacing w:after="364"/>
        <w:ind w:left="-5"/>
        <w:rPr>
          <w:b/>
          <w:bCs/>
        </w:rPr>
      </w:pPr>
      <w:r w:rsidRPr="00A0324A">
        <w:rPr>
          <w:b/>
          <w:bCs/>
        </w:rPr>
        <w:t>Integrated Care Board</w:t>
      </w:r>
    </w:p>
    <w:p w14:paraId="0CFDA615" w14:textId="77777777" w:rsidR="00A0324A" w:rsidRDefault="00A0324A" w:rsidP="00A0324A">
      <w:pPr>
        <w:pStyle w:val="NormalWeb"/>
        <w:shd w:val="clear" w:color="auto" w:fill="FFFFFF"/>
        <w:spacing w:before="0" w:beforeAutospacing="0" w:after="360" w:afterAutospacing="0"/>
        <w:rPr>
          <w:rFonts w:asciiTheme="minorHAnsi" w:hAnsiTheme="minorHAnsi" w:cstheme="minorHAnsi"/>
          <w:color w:val="222222"/>
        </w:rPr>
      </w:pPr>
      <w:r w:rsidRPr="00A0324A">
        <w:rPr>
          <w:rFonts w:asciiTheme="minorHAnsi" w:hAnsiTheme="minorHAnsi" w:cstheme="minorHAnsi"/>
          <w:color w:val="222222"/>
        </w:rPr>
        <w:t xml:space="preserve">If you want to make a complaint about primary care services to the </w:t>
      </w:r>
      <w:proofErr w:type="gramStart"/>
      <w:r w:rsidRPr="00A0324A">
        <w:rPr>
          <w:rFonts w:asciiTheme="minorHAnsi" w:hAnsiTheme="minorHAnsi" w:cstheme="minorHAnsi"/>
          <w:color w:val="222222"/>
        </w:rPr>
        <w:t>commissioner</w:t>
      </w:r>
      <w:proofErr w:type="gramEnd"/>
      <w:r w:rsidRPr="00A0324A">
        <w:rPr>
          <w:rFonts w:asciiTheme="minorHAnsi" w:hAnsiTheme="minorHAnsi" w:cstheme="minorHAnsi"/>
          <w:color w:val="222222"/>
        </w:rPr>
        <w:t xml:space="preserve"> you will now contact the Experience Team within NHS Humber and North Yorkshire Integrated Care Board instead of NHS England. </w:t>
      </w:r>
    </w:p>
    <w:p w14:paraId="7F7E659A" w14:textId="77777777" w:rsidR="00A0324A" w:rsidRDefault="00A0324A" w:rsidP="00A0324A">
      <w:r w:rsidRPr="00A0324A">
        <w:t>You can do this by: </w:t>
      </w:r>
    </w:p>
    <w:p w14:paraId="706F9F90" w14:textId="25245845" w:rsidR="00A0324A" w:rsidRPr="00A0324A" w:rsidRDefault="00A0324A" w:rsidP="00A0324A">
      <w:r w:rsidRPr="00A0324A">
        <w:t>Telephone:                     01904 555999</w:t>
      </w:r>
    </w:p>
    <w:p w14:paraId="054944DD" w14:textId="06A54757" w:rsidR="00A0324A" w:rsidRPr="00A0324A" w:rsidRDefault="00A0324A" w:rsidP="00A0324A">
      <w:r w:rsidRPr="00A0324A">
        <w:t>E-mail:                             </w:t>
      </w:r>
      <w:hyperlink r:id="rId5" w:history="1">
        <w:r w:rsidRPr="00A0324A">
          <w:rPr>
            <w:rStyle w:val="Hyperlink"/>
            <w:rFonts w:asciiTheme="minorHAnsi" w:hAnsiTheme="minorHAnsi" w:cstheme="minorHAnsi"/>
            <w:color w:val="1163B4"/>
            <w:szCs w:val="24"/>
          </w:rPr>
          <w:t>hnyicb.experience@nhs.net</w:t>
        </w:r>
      </w:hyperlink>
    </w:p>
    <w:p w14:paraId="66E374FA" w14:textId="1C1A32A9" w:rsidR="00A0324A" w:rsidRPr="00A0324A" w:rsidRDefault="00A0324A" w:rsidP="00A0324A">
      <w:r w:rsidRPr="00A0324A">
        <w:t>Writing to us at:            The Experience Team</w:t>
      </w:r>
    </w:p>
    <w:p w14:paraId="3F0B787B" w14:textId="77777777" w:rsidR="00A0324A" w:rsidRPr="00A0324A" w:rsidRDefault="00A0324A" w:rsidP="00A0324A">
      <w:r w:rsidRPr="00A0324A">
        <w:t>                                         Humber and North Yorkshire ICB</w:t>
      </w:r>
    </w:p>
    <w:p w14:paraId="3619E279" w14:textId="77777777" w:rsidR="00A0324A" w:rsidRPr="00A0324A" w:rsidRDefault="00A0324A" w:rsidP="00A0324A">
      <w:r w:rsidRPr="00A0324A">
        <w:t>                                         Health Place</w:t>
      </w:r>
    </w:p>
    <w:p w14:paraId="1A1202FE" w14:textId="77777777" w:rsidR="00A0324A" w:rsidRPr="00A0324A" w:rsidRDefault="00A0324A" w:rsidP="00A0324A">
      <w:r w:rsidRPr="00A0324A">
        <w:t>                                         </w:t>
      </w:r>
      <w:proofErr w:type="spellStart"/>
      <w:r w:rsidRPr="00A0324A">
        <w:t>Wrawby</w:t>
      </w:r>
      <w:proofErr w:type="spellEnd"/>
      <w:r w:rsidRPr="00A0324A">
        <w:t xml:space="preserve"> Road</w:t>
      </w:r>
    </w:p>
    <w:p w14:paraId="4009853E" w14:textId="77777777" w:rsidR="00A0324A" w:rsidRPr="00A0324A" w:rsidRDefault="00A0324A" w:rsidP="00A0324A">
      <w:r w:rsidRPr="00A0324A">
        <w:t>                                         Brigg</w:t>
      </w:r>
    </w:p>
    <w:p w14:paraId="4849737D" w14:textId="34163CDC" w:rsidR="00A0324A" w:rsidRPr="00A0324A" w:rsidRDefault="00A0324A" w:rsidP="00A0324A">
      <w:r w:rsidRPr="00A0324A">
        <w:t>                                         DN20 8GS</w:t>
      </w:r>
    </w:p>
    <w:p w14:paraId="6B97D87E" w14:textId="170FC1E3" w:rsidR="00CB5872" w:rsidRDefault="0043729F">
      <w:pPr>
        <w:spacing w:after="364"/>
        <w:ind w:left="-5"/>
      </w:pPr>
      <w:r>
        <w:t>Finally, the NHS Commissioning Board can help refer unresolved issues to the independent Parliamentary and Health Service Ombudsman - write to:</w:t>
      </w:r>
    </w:p>
    <w:p w14:paraId="3B595ACD" w14:textId="77777777" w:rsidR="00CB5872" w:rsidRDefault="0043729F">
      <w:pPr>
        <w:ind w:left="-5"/>
      </w:pPr>
      <w:r>
        <w:t>Millbank Tower</w:t>
      </w:r>
    </w:p>
    <w:p w14:paraId="6DFD3C38" w14:textId="77777777" w:rsidR="00CB5872" w:rsidRDefault="0043729F">
      <w:pPr>
        <w:ind w:left="-5"/>
      </w:pPr>
      <w:r>
        <w:t>Millbank</w:t>
      </w:r>
    </w:p>
    <w:p w14:paraId="26FC10B4" w14:textId="77777777" w:rsidR="00CB5872" w:rsidRDefault="0043729F">
      <w:pPr>
        <w:ind w:left="-5"/>
      </w:pPr>
      <w:r>
        <w:t>London</w:t>
      </w:r>
    </w:p>
    <w:p w14:paraId="2F1993A5" w14:textId="77777777" w:rsidR="00CB5872" w:rsidRDefault="0043729F">
      <w:pPr>
        <w:spacing w:after="153"/>
        <w:ind w:left="-5"/>
      </w:pPr>
      <w:r>
        <w:t>SW1P 4QP</w:t>
      </w:r>
    </w:p>
    <w:p w14:paraId="0341FB02" w14:textId="7015772B" w:rsidR="00CB5872" w:rsidRDefault="0043729F">
      <w:pPr>
        <w:tabs>
          <w:tab w:val="center" w:pos="5376"/>
        </w:tabs>
        <w:spacing w:after="12" w:line="268" w:lineRule="auto"/>
        <w:ind w:left="0" w:firstLine="0"/>
        <w:jc w:val="left"/>
      </w:pPr>
      <w:r>
        <w:t xml:space="preserve">Tel: 0345 015 4033                      </w:t>
      </w:r>
      <w:r>
        <w:rPr>
          <w:color w:val="74265E"/>
          <w:sz w:val="20"/>
        </w:rPr>
        <w:t>Springbank Health</w:t>
      </w:r>
    </w:p>
    <w:p w14:paraId="15473BF1" w14:textId="6ED72FFB" w:rsidR="00CB5872" w:rsidRDefault="0043729F" w:rsidP="0043729F">
      <w:pPr>
        <w:spacing w:after="19" w:line="259" w:lineRule="auto"/>
        <w:ind w:left="2840"/>
      </w:pPr>
      <w:r>
        <w:rPr>
          <w:color w:val="74265E"/>
          <w:sz w:val="20"/>
        </w:rPr>
        <w:t xml:space="preserve">      York Road</w:t>
      </w:r>
    </w:p>
    <w:p w14:paraId="68D35994" w14:textId="1947FCCC" w:rsidR="00CB5872" w:rsidRDefault="0043729F" w:rsidP="0043729F">
      <w:pPr>
        <w:spacing w:after="248" w:line="268" w:lineRule="auto"/>
        <w:ind w:left="0" w:right="435" w:firstLine="0"/>
        <w:jc w:val="left"/>
      </w:pPr>
      <w:r>
        <w:rPr>
          <w:color w:val="74265E"/>
          <w:sz w:val="20"/>
        </w:rPr>
        <w:t xml:space="preserve">Green </w:t>
      </w:r>
      <w:proofErr w:type="spellStart"/>
      <w:r>
        <w:rPr>
          <w:color w:val="74265E"/>
          <w:sz w:val="20"/>
        </w:rPr>
        <w:t>Hammerton</w:t>
      </w:r>
      <w:proofErr w:type="spellEnd"/>
      <w:r>
        <w:rPr>
          <w:color w:val="74265E"/>
          <w:sz w:val="20"/>
        </w:rPr>
        <w:t xml:space="preserve"> YO26 8BN</w:t>
      </w:r>
    </w:p>
    <w:p w14:paraId="0F20691F" w14:textId="77777777" w:rsidR="00CB5872" w:rsidRDefault="0043729F">
      <w:pPr>
        <w:spacing w:after="12" w:line="268" w:lineRule="auto"/>
        <w:ind w:left="498"/>
        <w:jc w:val="left"/>
      </w:pPr>
      <w:r>
        <w:rPr>
          <w:noProof/>
        </w:rPr>
        <w:drawing>
          <wp:anchor distT="0" distB="0" distL="114300" distR="114300" simplePos="0" relativeHeight="251658240" behindDoc="0" locked="0" layoutInCell="1" allowOverlap="0" wp14:anchorId="2C1142B2" wp14:editId="2D386EBF">
            <wp:simplePos x="0" y="0"/>
            <wp:positionH relativeFrom="column">
              <wp:posOffset>309891</wp:posOffset>
            </wp:positionH>
            <wp:positionV relativeFrom="paragraph">
              <wp:posOffset>-186645</wp:posOffset>
            </wp:positionV>
            <wp:extent cx="1540218" cy="1080000"/>
            <wp:effectExtent l="0" t="0" r="0" b="0"/>
            <wp:wrapSquare wrapText="bothSides"/>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6"/>
                    <a:stretch>
                      <a:fillRect/>
                    </a:stretch>
                  </pic:blipFill>
                  <pic:spPr>
                    <a:xfrm>
                      <a:off x="0" y="0"/>
                      <a:ext cx="1540218" cy="1080000"/>
                    </a:xfrm>
                    <a:prstGeom prst="rect">
                      <a:avLst/>
                    </a:prstGeom>
                  </pic:spPr>
                </pic:pic>
              </a:graphicData>
            </a:graphic>
          </wp:anchor>
        </w:drawing>
      </w:r>
      <w:r>
        <w:rPr>
          <w:color w:val="74265E"/>
          <w:sz w:val="20"/>
        </w:rPr>
        <w:t>21 Marston Road</w:t>
      </w:r>
    </w:p>
    <w:p w14:paraId="696D8261" w14:textId="77777777" w:rsidR="00CB5872" w:rsidRDefault="0043729F" w:rsidP="0043729F">
      <w:pPr>
        <w:spacing w:after="19" w:line="259" w:lineRule="auto"/>
        <w:ind w:left="2840" w:right="2342"/>
      </w:pPr>
      <w:r>
        <w:rPr>
          <w:color w:val="74265E"/>
          <w:sz w:val="20"/>
        </w:rPr>
        <w:t>Tockwith</w:t>
      </w:r>
    </w:p>
    <w:p w14:paraId="292FC551" w14:textId="77777777" w:rsidR="00CB5872" w:rsidRDefault="0043729F" w:rsidP="0043729F">
      <w:pPr>
        <w:spacing w:after="259" w:line="259" w:lineRule="auto"/>
        <w:ind w:left="2840" w:right="2342"/>
      </w:pPr>
      <w:r>
        <w:rPr>
          <w:color w:val="74265E"/>
          <w:sz w:val="20"/>
        </w:rPr>
        <w:t>YO26 7PR</w:t>
      </w:r>
    </w:p>
    <w:p w14:paraId="28B1747E" w14:textId="77777777" w:rsidR="00CB5872" w:rsidRDefault="0043729F">
      <w:pPr>
        <w:spacing w:after="12" w:line="268" w:lineRule="auto"/>
        <w:ind w:left="498"/>
        <w:jc w:val="left"/>
      </w:pPr>
      <w:r>
        <w:rPr>
          <w:color w:val="74265E"/>
          <w:sz w:val="20"/>
        </w:rPr>
        <w:t>Tel: 01423 330030 www.springbankhealth.co.uk</w:t>
      </w:r>
    </w:p>
    <w:p w14:paraId="3ACEC4DD" w14:textId="77777777" w:rsidR="00CB5872" w:rsidRDefault="0043729F">
      <w:pPr>
        <w:spacing w:after="1382" w:line="259" w:lineRule="auto"/>
        <w:ind w:left="5276" w:firstLine="0"/>
        <w:jc w:val="left"/>
      </w:pPr>
      <w:r>
        <w:rPr>
          <w:noProof/>
        </w:rPr>
        <w:drawing>
          <wp:inline distT="0" distB="0" distL="0" distR="0" wp14:anchorId="68FD652F" wp14:editId="5C1FA712">
            <wp:extent cx="807752" cy="328644"/>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7"/>
                    <a:stretch>
                      <a:fillRect/>
                    </a:stretch>
                  </pic:blipFill>
                  <pic:spPr>
                    <a:xfrm>
                      <a:off x="0" y="0"/>
                      <a:ext cx="807752" cy="328644"/>
                    </a:xfrm>
                    <a:prstGeom prst="rect">
                      <a:avLst/>
                    </a:prstGeom>
                  </pic:spPr>
                </pic:pic>
              </a:graphicData>
            </a:graphic>
          </wp:inline>
        </w:drawing>
      </w:r>
    </w:p>
    <w:p w14:paraId="296329E1" w14:textId="77777777" w:rsidR="00CB5872" w:rsidRDefault="0043729F">
      <w:pPr>
        <w:spacing w:after="0" w:line="236" w:lineRule="auto"/>
        <w:ind w:left="128" w:right="69"/>
        <w:jc w:val="center"/>
      </w:pPr>
      <w:r>
        <w:rPr>
          <w:color w:val="74265E"/>
          <w:sz w:val="36"/>
        </w:rPr>
        <w:t>Are you happy with our service or feel we need to make an improvement?</w:t>
      </w:r>
    </w:p>
    <w:p w14:paraId="5C4A5D2D" w14:textId="77777777" w:rsidR="00CB5872" w:rsidRDefault="0043729F">
      <w:pPr>
        <w:spacing w:after="116" w:line="259" w:lineRule="auto"/>
        <w:ind w:left="482" w:firstLine="0"/>
        <w:jc w:val="left"/>
      </w:pPr>
      <w:r>
        <w:rPr>
          <w:noProof/>
        </w:rPr>
        <w:drawing>
          <wp:inline distT="0" distB="0" distL="0" distR="0" wp14:anchorId="45594610" wp14:editId="0CE1BC91">
            <wp:extent cx="3593841" cy="2520000"/>
            <wp:effectExtent l="0" t="0" r="0" b="0"/>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6"/>
                    <a:stretch>
                      <a:fillRect/>
                    </a:stretch>
                  </pic:blipFill>
                  <pic:spPr>
                    <a:xfrm>
                      <a:off x="0" y="0"/>
                      <a:ext cx="3593841" cy="2520000"/>
                    </a:xfrm>
                    <a:prstGeom prst="rect">
                      <a:avLst/>
                    </a:prstGeom>
                  </pic:spPr>
                </pic:pic>
              </a:graphicData>
            </a:graphic>
          </wp:inline>
        </w:drawing>
      </w:r>
    </w:p>
    <w:p w14:paraId="2BE56948" w14:textId="77777777" w:rsidR="00CB5872" w:rsidRDefault="0043729F">
      <w:pPr>
        <w:spacing w:after="1458" w:line="236" w:lineRule="auto"/>
        <w:ind w:left="128" w:right="118"/>
        <w:jc w:val="center"/>
      </w:pPr>
      <w:r>
        <w:rPr>
          <w:color w:val="74265E"/>
          <w:sz w:val="36"/>
        </w:rPr>
        <w:t>We take pride in providing the best possible care. Your feedback helps us achieve this.</w:t>
      </w:r>
    </w:p>
    <w:p w14:paraId="1B04B225" w14:textId="77777777" w:rsidR="00CB5872" w:rsidRDefault="0043729F">
      <w:pPr>
        <w:spacing w:after="0" w:line="259" w:lineRule="auto"/>
        <w:ind w:left="0" w:firstLine="0"/>
        <w:jc w:val="left"/>
      </w:pPr>
      <w:r>
        <w:rPr>
          <w:color w:val="74265E"/>
        </w:rPr>
        <w:t>www.springbankhealth.co.uk</w:t>
      </w:r>
    </w:p>
    <w:p w14:paraId="1E32F7C1" w14:textId="77777777" w:rsidR="00CB5872" w:rsidRDefault="0043729F">
      <w:pPr>
        <w:spacing w:after="196"/>
        <w:ind w:left="-5"/>
      </w:pPr>
      <w:r>
        <w:t>At Springbank Health, our aim is for patients to feel listened to, understood and respected. We want to provide a caring, efficient service, giving patients the best healthcare advice and treatment.</w:t>
      </w:r>
    </w:p>
    <w:p w14:paraId="24577770" w14:textId="77777777" w:rsidR="00CB5872" w:rsidRDefault="0043729F">
      <w:pPr>
        <w:spacing w:after="581"/>
        <w:ind w:left="-5"/>
      </w:pPr>
      <w:r>
        <w:lastRenderedPageBreak/>
        <w:t xml:space="preserve">We like to hear about when we do </w:t>
      </w:r>
      <w:proofErr w:type="gramStart"/>
      <w:r>
        <w:t>well</w:t>
      </w:r>
      <w:proofErr w:type="gramEnd"/>
      <w:r>
        <w:t xml:space="preserve"> but we also need to know when we could do better. We have feedback forms at </w:t>
      </w:r>
      <w:proofErr w:type="gramStart"/>
      <w:r>
        <w:t>reception</w:t>
      </w:r>
      <w:proofErr w:type="gramEnd"/>
      <w:r>
        <w:t xml:space="preserve"> and you can also give feedback on our touchscreens in the surgery corridors or via our patient group. We rely on this feedback to improve our service.</w:t>
      </w:r>
    </w:p>
    <w:p w14:paraId="4A8DD2BD" w14:textId="77777777" w:rsidR="00CB5872" w:rsidRDefault="0043729F" w:rsidP="00454E88">
      <w:pPr>
        <w:pStyle w:val="Heading1"/>
        <w:ind w:left="0" w:firstLine="0"/>
      </w:pPr>
      <w:r>
        <w:t>What to do if you have concerns or comments</w:t>
      </w:r>
    </w:p>
    <w:p w14:paraId="3DDA6857" w14:textId="77777777" w:rsidR="00CB5872" w:rsidRDefault="0043729F">
      <w:pPr>
        <w:spacing w:after="196"/>
        <w:ind w:left="-5"/>
      </w:pPr>
      <w:r>
        <w:t>We hope that most problems can be sorted out easily and quickly, often at the time they arise and with the person concerned. If your problem cannot be sorted out in this way, we would like you to let us know as soon as possible - ideally within a matter of days or at most weeks - because this will enable us to establish what happened more easily. If it is not possible to do that, please let us have details within 6 months of the incident that caused the problem, or within 6 months of discovering that you have a problem.</w:t>
      </w:r>
    </w:p>
    <w:p w14:paraId="7EE1969C" w14:textId="6033B46B" w:rsidR="00CB5872" w:rsidRDefault="0043729F">
      <w:pPr>
        <w:spacing w:after="558"/>
        <w:ind w:left="-5"/>
      </w:pPr>
      <w:r>
        <w:t>Letters should be addressed to Mr</w:t>
      </w:r>
      <w:r w:rsidR="00A0324A">
        <w:t xml:space="preserve"> Danny </w:t>
      </w:r>
      <w:proofErr w:type="spellStart"/>
      <w:r w:rsidR="00A0324A">
        <w:t>Young</w:t>
      </w:r>
      <w:r>
        <w:t>,</w:t>
      </w:r>
      <w:proofErr w:type="spellEnd"/>
      <w:r>
        <w:t xml:space="preserve"> our </w:t>
      </w:r>
      <w:r w:rsidR="00A0324A">
        <w:t>Practice Manager</w:t>
      </w:r>
      <w:r>
        <w:t>. Alternatively, you may write to Dr O'Donoghue, our senior partner. You may wish to ask for an appointment with Mr</w:t>
      </w:r>
      <w:r w:rsidR="00A0324A">
        <w:t xml:space="preserve"> Young</w:t>
      </w:r>
      <w:r>
        <w:t xml:space="preserve">. </w:t>
      </w:r>
      <w:r w:rsidR="00A0324A">
        <w:t>H</w:t>
      </w:r>
      <w:r>
        <w:t>e will make sure that your concerns are dealt with promptly. It will be a great help if you are as specific as possible.</w:t>
      </w:r>
    </w:p>
    <w:p w14:paraId="2F5BEA0A" w14:textId="77777777" w:rsidR="00CB5872" w:rsidRDefault="0043729F" w:rsidP="00454E88">
      <w:pPr>
        <w:pStyle w:val="Heading1"/>
        <w:ind w:left="0" w:firstLine="0"/>
      </w:pPr>
      <w:r>
        <w:t>What we will do</w:t>
      </w:r>
    </w:p>
    <w:p w14:paraId="742E55C6" w14:textId="6021908B" w:rsidR="00CB5872" w:rsidRDefault="0043729F">
      <w:pPr>
        <w:ind w:left="-5"/>
      </w:pPr>
      <w:r>
        <w:t xml:space="preserve">We value all feedback and will take your comments seriously. We will acknowledge your written correspondence within three working days and will provide an overarching response in a reasonable </w:t>
      </w:r>
      <w:proofErr w:type="gramStart"/>
      <w:r>
        <w:t>period of time</w:t>
      </w:r>
      <w:proofErr w:type="gramEnd"/>
      <w:r>
        <w:t xml:space="preserve">. We will then be </w:t>
      </w:r>
      <w:r w:rsidR="00454E88">
        <w:t>able</w:t>
      </w:r>
      <w:r>
        <w:t xml:space="preserve"> to offer you an explanation, or a meeting with the people involved.</w:t>
      </w:r>
    </w:p>
    <w:p w14:paraId="309D8C75" w14:textId="77777777" w:rsidR="00CB5872" w:rsidRDefault="0043729F">
      <w:pPr>
        <w:spacing w:after="191"/>
        <w:ind w:left="-5"/>
      </w:pPr>
      <w:r>
        <w:t xml:space="preserve">When we </w:t>
      </w:r>
      <w:proofErr w:type="gramStart"/>
      <w:r>
        <w:t>look into</w:t>
      </w:r>
      <w:proofErr w:type="gramEnd"/>
      <w:r>
        <w:t xml:space="preserve"> your concerns, we aim to:</w:t>
      </w:r>
    </w:p>
    <w:p w14:paraId="27224457" w14:textId="77777777" w:rsidR="00CB5872" w:rsidRDefault="0043729F">
      <w:pPr>
        <w:numPr>
          <w:ilvl w:val="0"/>
          <w:numId w:val="1"/>
        </w:numPr>
        <w:spacing w:after="191"/>
        <w:ind w:firstLine="67"/>
      </w:pPr>
      <w:r>
        <w:t>Find out what happened and what went wrong.</w:t>
      </w:r>
    </w:p>
    <w:p w14:paraId="68A47D4B" w14:textId="77777777" w:rsidR="00CB5872" w:rsidRDefault="0043729F">
      <w:pPr>
        <w:numPr>
          <w:ilvl w:val="0"/>
          <w:numId w:val="1"/>
        </w:numPr>
        <w:spacing w:after="196"/>
        <w:ind w:firstLine="67"/>
      </w:pPr>
      <w:r>
        <w:t>Make it possible for you to discuss the problem with those concerned if you would like to do this.</w:t>
      </w:r>
    </w:p>
    <w:p w14:paraId="09678F39" w14:textId="77777777" w:rsidR="00CB5872" w:rsidRDefault="0043729F">
      <w:pPr>
        <w:numPr>
          <w:ilvl w:val="0"/>
          <w:numId w:val="1"/>
        </w:numPr>
        <w:spacing w:after="191"/>
        <w:ind w:firstLine="67"/>
      </w:pPr>
      <w:r>
        <w:t>Make sure you receive an apology if this is appropriate.</w:t>
      </w:r>
    </w:p>
    <w:p w14:paraId="56E25C80" w14:textId="273C22EA" w:rsidR="00454E88" w:rsidRDefault="0043729F" w:rsidP="00454E88">
      <w:pPr>
        <w:pStyle w:val="ListParagraph"/>
        <w:numPr>
          <w:ilvl w:val="0"/>
          <w:numId w:val="1"/>
        </w:numPr>
      </w:pPr>
      <w:r>
        <w:t>Identify what we can do to ensure the problem does not happen again.</w:t>
      </w:r>
    </w:p>
    <w:p w14:paraId="16720E73" w14:textId="77777777" w:rsidR="00454E88" w:rsidRDefault="00454E88" w:rsidP="00454E88"/>
    <w:p w14:paraId="23A1EA10" w14:textId="0ECD4A6E" w:rsidR="00CB5872" w:rsidRDefault="0043729F" w:rsidP="00454E88">
      <w:r>
        <w:t>Please</w:t>
      </w:r>
      <w:r>
        <w:tab/>
        <w:t>note</w:t>
      </w:r>
      <w:r w:rsidR="00A0324A">
        <w:t xml:space="preserve"> </w:t>
      </w:r>
      <w:r>
        <w:t>that</w:t>
      </w:r>
      <w:r w:rsidR="00A0324A">
        <w:t xml:space="preserve"> </w:t>
      </w:r>
      <w:r>
        <w:t>we</w:t>
      </w:r>
      <w:r w:rsidR="00A0324A">
        <w:t xml:space="preserve"> </w:t>
      </w:r>
      <w:r>
        <w:t>keep</w:t>
      </w:r>
      <w:r w:rsidR="00A0324A">
        <w:t xml:space="preserve"> </w:t>
      </w:r>
      <w:r>
        <w:t>strictly</w:t>
      </w:r>
      <w:r w:rsidR="00A0324A">
        <w:t xml:space="preserve"> </w:t>
      </w:r>
      <w:r>
        <w:t>to</w:t>
      </w:r>
      <w:r w:rsidR="00A0324A">
        <w:t xml:space="preserve"> </w:t>
      </w:r>
      <w:r>
        <w:t>the</w:t>
      </w:r>
      <w:r w:rsidR="00A0324A">
        <w:t xml:space="preserve"> </w:t>
      </w:r>
      <w:r>
        <w:t>rules</w:t>
      </w:r>
      <w:r w:rsidR="00A0324A">
        <w:t xml:space="preserve"> </w:t>
      </w:r>
      <w:r>
        <w:t>of</w:t>
      </w:r>
      <w:r w:rsidR="00A0324A">
        <w:t xml:space="preserve"> </w:t>
      </w:r>
      <w:r>
        <w:t>medical</w:t>
      </w:r>
      <w:r w:rsidR="00A0324A">
        <w:t xml:space="preserve"> </w:t>
      </w:r>
      <w:r>
        <w:t>confidentiality. If you have a concern on behalf of someone else, we will need to know you have permission to act on their behalf. A note signed by the person concerned will be needed, unless they are incapable (because of illness) of providing this.</w:t>
      </w:r>
    </w:p>
    <w:p w14:paraId="74AD200B" w14:textId="77777777" w:rsidR="00454E88" w:rsidRDefault="00454E88" w:rsidP="00454E88"/>
    <w:p w14:paraId="159D34FE" w14:textId="30B34E24" w:rsidR="00CB5872" w:rsidRDefault="0043729F" w:rsidP="00454E88">
      <w:r>
        <w:t xml:space="preserve">We hope that if you have a problem, you will allow us to </w:t>
      </w:r>
      <w:proofErr w:type="gramStart"/>
      <w:r>
        <w:t>look into</w:t>
      </w:r>
      <w:proofErr w:type="gramEnd"/>
      <w:r>
        <w:t xml:space="preserve"> it and put it right. We believe that this will give you the best chance of receiving answers and will give us an opportunity to improve our service.</w:t>
      </w:r>
    </w:p>
    <w:p w14:paraId="69C99690" w14:textId="77777777" w:rsidR="00454E88" w:rsidRDefault="00454E88" w:rsidP="00454E88"/>
    <w:p w14:paraId="4B06AB32" w14:textId="75A20A32" w:rsidR="00CB5872" w:rsidRDefault="0043729F">
      <w:pPr>
        <w:ind w:left="-5"/>
      </w:pPr>
      <w:r>
        <w:t xml:space="preserve">If you need any support articulating your concerns, you can get help and advice </w:t>
      </w:r>
      <w:proofErr w:type="gramStart"/>
      <w:r>
        <w:t>from;</w:t>
      </w:r>
      <w:proofErr w:type="gramEnd"/>
    </w:p>
    <w:p w14:paraId="646E11FA" w14:textId="77777777" w:rsidR="00454E88" w:rsidRDefault="00454E88">
      <w:pPr>
        <w:ind w:left="-5"/>
      </w:pPr>
    </w:p>
    <w:p w14:paraId="59E27C79" w14:textId="77777777" w:rsidR="00CB5872" w:rsidRDefault="0043729F">
      <w:pPr>
        <w:ind w:left="-5"/>
      </w:pPr>
      <w:r>
        <w:t>North Yorkshire NHS Complaints Advocacy Service</w:t>
      </w:r>
    </w:p>
    <w:p w14:paraId="60CE0998" w14:textId="77777777" w:rsidR="00CB5872" w:rsidRDefault="0043729F">
      <w:pPr>
        <w:ind w:left="-5"/>
      </w:pPr>
      <w:r>
        <w:t>Tower Court, Oakdale Road</w:t>
      </w:r>
    </w:p>
    <w:p w14:paraId="5B52EBAD" w14:textId="77777777" w:rsidR="00CB5872" w:rsidRDefault="0043729F">
      <w:pPr>
        <w:ind w:left="-5"/>
      </w:pPr>
      <w:r>
        <w:t>Clifton Moor</w:t>
      </w:r>
    </w:p>
    <w:p w14:paraId="1728356D" w14:textId="77777777" w:rsidR="00CB5872" w:rsidRDefault="0043729F">
      <w:pPr>
        <w:ind w:left="-5"/>
      </w:pPr>
      <w:r>
        <w:t>York YO30 4XL</w:t>
      </w:r>
    </w:p>
    <w:p w14:paraId="7C964773" w14:textId="77777777" w:rsidR="00CB5872" w:rsidRDefault="0043729F">
      <w:pPr>
        <w:ind w:left="-5"/>
      </w:pPr>
      <w:r>
        <w:t>Telephone: 0300 012 4212</w:t>
      </w:r>
    </w:p>
    <w:p w14:paraId="2C3FF11A" w14:textId="4FFC9CB6" w:rsidR="00CB5872" w:rsidRDefault="0043729F">
      <w:pPr>
        <w:spacing w:after="0" w:line="259" w:lineRule="auto"/>
        <w:ind w:left="0" w:firstLine="0"/>
        <w:jc w:val="left"/>
      </w:pPr>
      <w:r>
        <w:t xml:space="preserve">email: </w:t>
      </w:r>
      <w:r>
        <w:rPr>
          <w:sz w:val="22"/>
        </w:rPr>
        <w:t>helpwithnhscomplaintsnorthyorks@cloverleaf-advocacy.co.uk</w:t>
      </w:r>
    </w:p>
    <w:sectPr w:rsidR="00CB5872">
      <w:pgSz w:w="16781" w:h="11906" w:orient="landscape"/>
      <w:pgMar w:top="772" w:right="641" w:bottom="331" w:left="567" w:header="720" w:footer="720" w:gutter="0"/>
      <w:cols w:num="2" w:space="720" w:equalWidth="0">
        <w:col w:w="7329" w:space="1490"/>
        <w:col w:w="67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4510"/>
    <w:multiLevelType w:val="hybridMultilevel"/>
    <w:tmpl w:val="88B864E8"/>
    <w:lvl w:ilvl="0" w:tplc="74EE401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3E658C">
      <w:start w:val="1"/>
      <w:numFmt w:val="bullet"/>
      <w:lvlText w:val="o"/>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5E3716">
      <w:start w:val="1"/>
      <w:numFmt w:val="bullet"/>
      <w:lvlText w:val="▪"/>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123DA4">
      <w:start w:val="1"/>
      <w:numFmt w:val="bullet"/>
      <w:lvlText w:val="•"/>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06EF7A">
      <w:start w:val="1"/>
      <w:numFmt w:val="bullet"/>
      <w:lvlText w:val="o"/>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A25154">
      <w:start w:val="1"/>
      <w:numFmt w:val="bullet"/>
      <w:lvlText w:val="▪"/>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C0A3F8">
      <w:start w:val="1"/>
      <w:numFmt w:val="bullet"/>
      <w:lvlText w:val="•"/>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401AFA">
      <w:start w:val="1"/>
      <w:numFmt w:val="bullet"/>
      <w:lvlText w:val="o"/>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EA11A2">
      <w:start w:val="1"/>
      <w:numFmt w:val="bullet"/>
      <w:lvlText w:val="▪"/>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9649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72"/>
    <w:rsid w:val="00240C8A"/>
    <w:rsid w:val="0043729F"/>
    <w:rsid w:val="00454E88"/>
    <w:rsid w:val="00A0324A"/>
    <w:rsid w:val="00CB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803D"/>
  <w15:docId w15:val="{DF9DCDF9-E742-42D2-978D-635CFA55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4"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65"/>
      <w:ind w:left="293" w:hanging="10"/>
      <w:outlineLvl w:val="0"/>
    </w:pPr>
    <w:rPr>
      <w:rFonts w:ascii="Calibri" w:eastAsia="Calibri" w:hAnsi="Calibri" w:cs="Calibri"/>
      <w:b/>
      <w:color w:val="74265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4265E"/>
      <w:sz w:val="24"/>
    </w:rPr>
  </w:style>
  <w:style w:type="paragraph" w:styleId="NormalWeb">
    <w:name w:val="Normal (Web)"/>
    <w:basedOn w:val="Normal"/>
    <w:uiPriority w:val="99"/>
    <w:semiHidden/>
    <w:unhideWhenUsed/>
    <w:rsid w:val="00A0324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A0324A"/>
    <w:rPr>
      <w:color w:val="0000FF"/>
      <w:u w:val="single"/>
    </w:rPr>
  </w:style>
  <w:style w:type="paragraph" w:styleId="ListParagraph">
    <w:name w:val="List Paragraph"/>
    <w:basedOn w:val="Normal"/>
    <w:uiPriority w:val="34"/>
    <w:qFormat/>
    <w:rsid w:val="0045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6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hnyicb.experience@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COUPLAND, Lynn (SPRINGBANK SURGERY)</dc:creator>
  <cp:keywords/>
  <cp:lastModifiedBy>YOUNG, Danny (SPRINGBANK SURGERY)</cp:lastModifiedBy>
  <cp:revision>2</cp:revision>
  <dcterms:created xsi:type="dcterms:W3CDTF">2023-08-16T09:55:00Z</dcterms:created>
  <dcterms:modified xsi:type="dcterms:W3CDTF">2023-08-16T09:55:00Z</dcterms:modified>
</cp:coreProperties>
</file>